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5A" w:rsidRPr="00A8535A" w:rsidRDefault="00A8535A" w:rsidP="00A8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85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853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535A">
        <w:rPr>
          <w:rFonts w:ascii="Times New Roman" w:hAnsi="Times New Roman" w:cs="Times New Roman"/>
          <w:sz w:val="24"/>
          <w:szCs w:val="24"/>
        </w:rPr>
        <w:t xml:space="preserve"> года состо</w:t>
      </w:r>
      <w:r w:rsidR="00AF4519">
        <w:rPr>
          <w:rFonts w:ascii="Times New Roman" w:hAnsi="Times New Roman" w:cs="Times New Roman"/>
          <w:sz w:val="24"/>
          <w:szCs w:val="24"/>
        </w:rPr>
        <w:t xml:space="preserve">ялось </w:t>
      </w:r>
      <w:r w:rsidRPr="00A8535A">
        <w:rPr>
          <w:rFonts w:ascii="Times New Roman" w:hAnsi="Times New Roman" w:cs="Times New Roman"/>
          <w:sz w:val="24"/>
          <w:szCs w:val="24"/>
        </w:rPr>
        <w:t>внеочередное 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акционеров </w:t>
      </w:r>
      <w:r w:rsidRPr="00A8535A">
        <w:rPr>
          <w:rFonts w:ascii="Times New Roman" w:hAnsi="Times New Roman" w:cs="Times New Roman"/>
          <w:sz w:val="24"/>
          <w:szCs w:val="24"/>
        </w:rPr>
        <w:t xml:space="preserve">АО "НИИ ЛМ" в форме совместного присутствия в 14 часов 00 минут по адресу: 394026, г. Воронеж, ул. </w:t>
      </w:r>
      <w:proofErr w:type="gramStart"/>
      <w:r w:rsidRPr="00A8535A">
        <w:rPr>
          <w:rFonts w:ascii="Times New Roman" w:hAnsi="Times New Roman" w:cs="Times New Roman"/>
          <w:sz w:val="24"/>
          <w:szCs w:val="24"/>
        </w:rPr>
        <w:t>Газовая</w:t>
      </w:r>
      <w:proofErr w:type="gramEnd"/>
      <w:r w:rsidRPr="00A8535A">
        <w:rPr>
          <w:rFonts w:ascii="Times New Roman" w:hAnsi="Times New Roman" w:cs="Times New Roman"/>
          <w:sz w:val="24"/>
          <w:szCs w:val="24"/>
        </w:rPr>
        <w:t xml:space="preserve">, д. 2А. </w:t>
      </w:r>
    </w:p>
    <w:p w:rsidR="00A8535A" w:rsidRPr="00AF4519" w:rsidRDefault="00A8535A" w:rsidP="00A85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19">
        <w:rPr>
          <w:rFonts w:ascii="Times New Roman" w:hAnsi="Times New Roman" w:cs="Times New Roman"/>
          <w:b/>
          <w:sz w:val="24"/>
          <w:szCs w:val="24"/>
        </w:rPr>
        <w:t>Повестка дня внеочередного общего собрания:</w:t>
      </w:r>
    </w:p>
    <w:p w:rsidR="00A8535A" w:rsidRPr="00A8535A" w:rsidRDefault="00A8535A" w:rsidP="00A8535A">
      <w:pPr>
        <w:jc w:val="both"/>
        <w:rPr>
          <w:rFonts w:ascii="Times New Roman" w:hAnsi="Times New Roman" w:cs="Times New Roman"/>
          <w:sz w:val="24"/>
          <w:szCs w:val="24"/>
        </w:rPr>
      </w:pPr>
      <w:r w:rsidRPr="00A8535A">
        <w:rPr>
          <w:rFonts w:ascii="Times New Roman" w:hAnsi="Times New Roman" w:cs="Times New Roman"/>
          <w:sz w:val="24"/>
          <w:szCs w:val="24"/>
        </w:rPr>
        <w:t xml:space="preserve">1. </w:t>
      </w:r>
      <w:r w:rsidR="00F24926" w:rsidRPr="00F24926">
        <w:rPr>
          <w:rFonts w:ascii="Times New Roman" w:hAnsi="Times New Roman" w:cs="Times New Roman"/>
          <w:sz w:val="24"/>
          <w:szCs w:val="24"/>
        </w:rPr>
        <w:t>Об одобрении и совершении сделок по результатам электронных аукционов.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В соответствии с п. 10.10 Устава АО «НИИ ЛМ» и п. 2 ст. 67 Федерального закона от 26 декабря 1995 года № 208-Ф3 «Об акционерных обществах» функции Председательствующего на внеочередном Общем собрании акционеров осуществля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F4519"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АО «НИИ ЛМ» </w:t>
      </w:r>
      <w:proofErr w:type="gramStart"/>
      <w:r w:rsidRPr="00AF4519"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 w:rsidRPr="00AF4519">
        <w:rPr>
          <w:rFonts w:ascii="Times New Roman" w:hAnsi="Times New Roman" w:cs="Times New Roman"/>
          <w:sz w:val="24"/>
          <w:szCs w:val="24"/>
        </w:rPr>
        <w:t xml:space="preserve"> Анатолий Григорьевич.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 xml:space="preserve">Секретарь внеочередного Общего собрания акционеров АО «НИИ ЛМ» – </w:t>
      </w:r>
      <w:proofErr w:type="spellStart"/>
      <w:r w:rsidRPr="00AF4519">
        <w:rPr>
          <w:rFonts w:ascii="Times New Roman" w:hAnsi="Times New Roman" w:cs="Times New Roman"/>
          <w:sz w:val="24"/>
          <w:szCs w:val="24"/>
        </w:rPr>
        <w:t>Лямцева</w:t>
      </w:r>
      <w:proofErr w:type="spellEnd"/>
      <w:r w:rsidRPr="00AF4519">
        <w:rPr>
          <w:rFonts w:ascii="Times New Roman" w:hAnsi="Times New Roman" w:cs="Times New Roman"/>
          <w:sz w:val="24"/>
          <w:szCs w:val="24"/>
        </w:rPr>
        <w:t xml:space="preserve"> Светлана Николаевна.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Общее количество голосов, которыми облад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AF4519">
        <w:rPr>
          <w:rFonts w:ascii="Times New Roman" w:hAnsi="Times New Roman" w:cs="Times New Roman"/>
          <w:sz w:val="24"/>
          <w:szCs w:val="24"/>
        </w:rPr>
        <w:t xml:space="preserve"> акционеры – владельцы голосующих акций АО «НИИ ЛМ» - 241 000.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 xml:space="preserve"> В список лиц, имеющих право на участие во внеочередном Общем собрании акционеров АО «НИИ ЛМ», по состоянию реестра акционеров Общества на 07 апреля 2016 года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F4519">
        <w:rPr>
          <w:rFonts w:ascii="Times New Roman" w:hAnsi="Times New Roman" w:cs="Times New Roman"/>
          <w:sz w:val="24"/>
          <w:szCs w:val="24"/>
        </w:rPr>
        <w:t>включены акционеры, обладающие в совокупности   241 000    голосующими акциями АО «НИИ ЛМ».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519">
        <w:rPr>
          <w:rFonts w:ascii="Times New Roman" w:hAnsi="Times New Roman" w:cs="Times New Roman"/>
          <w:sz w:val="24"/>
          <w:szCs w:val="24"/>
        </w:rPr>
        <w:t xml:space="preserve">По состоянию на 14 часов 00 минут 11 апреля 2016 года число голосов, которыми обладали лица, принявшие участие во внеочередном Общем собрании, по всем вопросам повестки дня внеочередного Общего собрания:     200 660, что составляет 83,261% от общего количества голосов, принадлежащих лицам, включенным в список лиц, имевших право на участие во внеочередном Общем собрании, по всем вопросам повестки дня. </w:t>
      </w:r>
      <w:proofErr w:type="gramEnd"/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</w:t>
      </w:r>
      <w:r>
        <w:rPr>
          <w:rFonts w:ascii="Times New Roman" w:hAnsi="Times New Roman" w:cs="Times New Roman"/>
          <w:sz w:val="24"/>
          <w:szCs w:val="24"/>
        </w:rPr>
        <w:t xml:space="preserve">ных голосующих акций Общества. 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Кворум для проведения внеочередного Общего собрания акционеров АО «НИИ ЛМ» име</w:t>
      </w:r>
      <w:r>
        <w:rPr>
          <w:rFonts w:ascii="Times New Roman" w:hAnsi="Times New Roman" w:cs="Times New Roman"/>
          <w:sz w:val="24"/>
          <w:szCs w:val="24"/>
        </w:rPr>
        <w:t>лся.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b/>
          <w:sz w:val="24"/>
          <w:szCs w:val="24"/>
        </w:rPr>
        <w:t>Первый вопрос повестки дня:</w:t>
      </w:r>
      <w:r w:rsidRPr="00AF4519">
        <w:rPr>
          <w:rFonts w:ascii="Times New Roman" w:hAnsi="Times New Roman" w:cs="Times New Roman"/>
          <w:sz w:val="24"/>
          <w:szCs w:val="24"/>
        </w:rPr>
        <w:t xml:space="preserve"> Об одобрении и совершении сделок по результатам электронных аукционов.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во внеочередном Общем собрании, по первому вопросу повестки дня общего собрания: 241 000. 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во внеочередном Общем собрании, по первому вопросу повестки дня внеочередного Общего собрания: 200 660, что составляет 83,261% от общего количества голосов, принадлежащих лицам, включенным в список лиц, имевших право на участие во внеочередном Общем собрании, по первому вопросу повестки дня. 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Кворум по первому вопросу повестки дня име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F4519">
        <w:rPr>
          <w:rFonts w:ascii="Times New Roman" w:hAnsi="Times New Roman" w:cs="Times New Roman"/>
          <w:sz w:val="24"/>
          <w:szCs w:val="24"/>
        </w:rPr>
        <w:t>ся.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Основные положения выступлений и имена выступавших лиц по первому вопросу повестки дня: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Председатель внеочередного Общего собрания акционеров АО «НИИ ЛМ» </w:t>
      </w:r>
      <w:proofErr w:type="gramStart"/>
      <w:r w:rsidRPr="00AF4519"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 w:rsidRPr="00AF4519">
        <w:rPr>
          <w:rFonts w:ascii="Times New Roman" w:hAnsi="Times New Roman" w:cs="Times New Roman"/>
          <w:sz w:val="24"/>
          <w:szCs w:val="24"/>
        </w:rPr>
        <w:t xml:space="preserve"> Анатолий Григорьевич высказал мнение членов Совета директоров Общества одобрить и совершать по результатам электронных аукционов сделки от имени Акционерного общества «Научно-исследовательский институт лопастных машин». Максимальная сумма одной такой сделки не должна превышать  150 000 000 (Сто пятьдесят миллионов)  рублей. 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В том числе, было предложено одобрить совершение крупных сделок генеральным директором АО «НИИ ЛМ» в целях исполнения обязательств по договорам, заключенным в результате электронных аукционов. Максимальная сумма одной такой сделки не должна превышать 150 000 000 (Ст</w:t>
      </w:r>
      <w:r>
        <w:rPr>
          <w:rFonts w:ascii="Times New Roman" w:hAnsi="Times New Roman" w:cs="Times New Roman"/>
          <w:sz w:val="24"/>
          <w:szCs w:val="24"/>
        </w:rPr>
        <w:t>о пятьдесят миллионов)  рублей.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19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 xml:space="preserve">Одобрить и совершать по результатам электронных аукционов сделки от имени Акционерного общества «Научно-исследовательский институт лопастных машин». Максимальная сумма одной такой сделки не должна превышать 150 000 000 (Сто пятьдесят миллионов)  рублей. 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В том числе, одобрить совершение крупных сделок генеральным директором АО «НИИ ЛМ» в целях исполнения обязательств по договорам, заключенным в результате электронных аукционов. Максимальная сумма одной такой сделки не должна превышать 150 000 000 (Ст</w:t>
      </w:r>
      <w:r>
        <w:rPr>
          <w:rFonts w:ascii="Times New Roman" w:hAnsi="Times New Roman" w:cs="Times New Roman"/>
          <w:sz w:val="24"/>
          <w:szCs w:val="24"/>
        </w:rPr>
        <w:t>о пятьдесят миллионов)  рублей.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голосования     </w:t>
      </w:r>
      <w:r w:rsidRPr="00AF4519">
        <w:rPr>
          <w:rFonts w:ascii="Times New Roman" w:hAnsi="Times New Roman" w:cs="Times New Roman"/>
          <w:sz w:val="24"/>
          <w:szCs w:val="24"/>
        </w:rPr>
        <w:t>Количество голосов</w:t>
      </w:r>
      <w:r w:rsidRPr="00AF4519">
        <w:rPr>
          <w:rFonts w:ascii="Times New Roman" w:hAnsi="Times New Roman" w:cs="Times New Roman"/>
          <w:sz w:val="24"/>
          <w:szCs w:val="24"/>
        </w:rPr>
        <w:tab/>
      </w:r>
      <w:r w:rsidRPr="00AF4519">
        <w:rPr>
          <w:rFonts w:ascii="Times New Roman" w:hAnsi="Times New Roman" w:cs="Times New Roman"/>
          <w:sz w:val="20"/>
          <w:szCs w:val="20"/>
        </w:rPr>
        <w:t xml:space="preserve">Процент от общего количества голосов, </w:t>
      </w:r>
      <w:r w:rsidRPr="00AF451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AF4519">
        <w:rPr>
          <w:rFonts w:ascii="Times New Roman" w:hAnsi="Times New Roman" w:cs="Times New Roman"/>
          <w:color w:val="FFFFFF" w:themeColor="background1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</w:t>
      </w:r>
      <w:r w:rsidRPr="00AF4519">
        <w:rPr>
          <w:rFonts w:ascii="Times New Roman" w:hAnsi="Times New Roman" w:cs="Times New Roman"/>
          <w:sz w:val="20"/>
          <w:szCs w:val="20"/>
        </w:rPr>
        <w:t>ринадлежащих лицам, принявшим участие в собрании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«ЗА»</w:t>
      </w:r>
      <w:r w:rsidRPr="00AF4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F4519">
        <w:rPr>
          <w:rFonts w:ascii="Times New Roman" w:hAnsi="Times New Roman" w:cs="Times New Roman"/>
          <w:sz w:val="24"/>
          <w:szCs w:val="24"/>
        </w:rPr>
        <w:t>200 660</w:t>
      </w:r>
      <w:r w:rsidRPr="00AF4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519">
        <w:rPr>
          <w:rFonts w:ascii="Times New Roman" w:hAnsi="Times New Roman" w:cs="Times New Roman"/>
          <w:sz w:val="24"/>
          <w:szCs w:val="24"/>
        </w:rPr>
        <w:t>100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«ПРОТИВ»</w:t>
      </w:r>
      <w:r w:rsidRPr="00AF4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4519">
        <w:rPr>
          <w:rFonts w:ascii="Times New Roman" w:hAnsi="Times New Roman" w:cs="Times New Roman"/>
          <w:sz w:val="24"/>
          <w:szCs w:val="24"/>
        </w:rPr>
        <w:t>0</w:t>
      </w:r>
      <w:r w:rsidRPr="00AF4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519">
        <w:rPr>
          <w:rFonts w:ascii="Times New Roman" w:hAnsi="Times New Roman" w:cs="Times New Roman"/>
          <w:sz w:val="24"/>
          <w:szCs w:val="24"/>
        </w:rPr>
        <w:t>0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«ВОЗДЕРЖАЛСЯ»</w:t>
      </w:r>
      <w:r w:rsidRPr="00AF4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F45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4519">
        <w:rPr>
          <w:rFonts w:ascii="Times New Roman" w:hAnsi="Times New Roman" w:cs="Times New Roman"/>
          <w:sz w:val="24"/>
          <w:szCs w:val="24"/>
        </w:rPr>
        <w:tab/>
        <w:t>0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519" w:rsidRPr="00AF4519" w:rsidRDefault="00AF4519" w:rsidP="00AF4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4519">
        <w:rPr>
          <w:rFonts w:ascii="Times New Roman" w:hAnsi="Times New Roman" w:cs="Times New Roman"/>
          <w:b/>
          <w:sz w:val="24"/>
          <w:szCs w:val="24"/>
        </w:rPr>
        <w:t xml:space="preserve">По результатам голосования ПРИНЯТО решение: </w:t>
      </w:r>
    </w:p>
    <w:bookmarkEnd w:id="0"/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>Одобрить и совершать по результатам электронных аукционов сделки от имени Акционерного общества «Научно-исследовательский институт лопастных машин». Максимальная сумма одной такой сделки не должна превышать  150 000 000 (Сто пятьдесят миллионов)  рублей.</w:t>
      </w:r>
    </w:p>
    <w:p w:rsidR="00AF4519" w:rsidRP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lastRenderedPageBreak/>
        <w:t>В том числе, одобрить совершение крупных сделок генеральным директором АО «НИИ ЛМ» в целях исполнения обязательств по договорам, заключенным в результате электронных аукционов. Максимальная сумма одной такой сделки не должна превышать 150 000 000 (Сто пятьдесят миллионов)  рублей.</w:t>
      </w:r>
    </w:p>
    <w:p w:rsidR="00AF4519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B07" w:rsidRPr="00A8535A" w:rsidRDefault="00AF4519" w:rsidP="00AF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F4519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</w:t>
      </w:r>
      <w:r w:rsidRPr="00AF4519">
        <w:rPr>
          <w:rFonts w:ascii="Times New Roman" w:hAnsi="Times New Roman" w:cs="Times New Roman"/>
          <w:sz w:val="24"/>
          <w:szCs w:val="24"/>
        </w:rPr>
        <w:tab/>
      </w:r>
      <w:r w:rsidRPr="00AF4519"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gramStart"/>
      <w:r w:rsidRPr="00AF4519"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</w:p>
    <w:sectPr w:rsidR="00292B07" w:rsidRPr="00A8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5A"/>
    <w:rsid w:val="00292B07"/>
    <w:rsid w:val="00662A62"/>
    <w:rsid w:val="00A8535A"/>
    <w:rsid w:val="00AF4519"/>
    <w:rsid w:val="00F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Щербинина</dc:creator>
  <cp:lastModifiedBy>Наталья Н. Щербинина</cp:lastModifiedBy>
  <cp:revision>2</cp:revision>
  <dcterms:created xsi:type="dcterms:W3CDTF">2016-04-13T07:28:00Z</dcterms:created>
  <dcterms:modified xsi:type="dcterms:W3CDTF">2016-04-13T07:28:00Z</dcterms:modified>
</cp:coreProperties>
</file>